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5A" w:rsidRDefault="0075595A" w:rsidP="008753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902">
        <w:rPr>
          <w:rFonts w:ascii="Times New Roman" w:hAnsi="Times New Roman" w:cs="Times New Roman"/>
          <w:b/>
          <w:sz w:val="24"/>
          <w:szCs w:val="24"/>
        </w:rPr>
        <w:t>KIRIKKALE BELEDİYE MECLİS BAŞKANLIĞ</w:t>
      </w:r>
      <w:r w:rsidR="003218DF">
        <w:rPr>
          <w:rFonts w:ascii="Times New Roman" w:hAnsi="Times New Roman" w:cs="Times New Roman"/>
          <w:b/>
          <w:sz w:val="24"/>
          <w:szCs w:val="24"/>
        </w:rPr>
        <w:t>I</w:t>
      </w:r>
      <w:r w:rsidRPr="00626902">
        <w:rPr>
          <w:rFonts w:ascii="Times New Roman" w:hAnsi="Times New Roman" w:cs="Times New Roman"/>
          <w:b/>
          <w:sz w:val="24"/>
          <w:szCs w:val="24"/>
        </w:rPr>
        <w:t>NA</w:t>
      </w:r>
    </w:p>
    <w:p w:rsidR="0087532C" w:rsidRPr="00626902" w:rsidRDefault="0087532C" w:rsidP="008753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(Ar-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Komisyonu Raporu)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9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 w:rsidRPr="006269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32C">
        <w:rPr>
          <w:rFonts w:ascii="Times New Roman" w:hAnsi="Times New Roman" w:cs="Times New Roman"/>
          <w:sz w:val="24"/>
          <w:szCs w:val="24"/>
        </w:rPr>
        <w:tab/>
      </w:r>
      <w:r w:rsidRPr="00626902">
        <w:rPr>
          <w:rFonts w:ascii="Times New Roman" w:hAnsi="Times New Roman" w:cs="Times New Roman"/>
          <w:sz w:val="24"/>
          <w:szCs w:val="24"/>
        </w:rPr>
        <w:t>Ar</w:t>
      </w:r>
      <w:r w:rsidR="0087532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26902">
        <w:rPr>
          <w:rFonts w:ascii="Times New Roman" w:hAnsi="Times New Roman" w:cs="Times New Roman"/>
          <w:sz w:val="24"/>
          <w:szCs w:val="24"/>
        </w:rPr>
        <w:t>ge</w:t>
      </w:r>
      <w:proofErr w:type="spellEnd"/>
      <w:r w:rsidRPr="00626902">
        <w:rPr>
          <w:rFonts w:ascii="Times New Roman" w:hAnsi="Times New Roman" w:cs="Times New Roman"/>
          <w:sz w:val="24"/>
          <w:szCs w:val="24"/>
        </w:rPr>
        <w:t xml:space="preserve"> </w:t>
      </w:r>
      <w:r w:rsidR="0087532C">
        <w:rPr>
          <w:rFonts w:ascii="Times New Roman" w:hAnsi="Times New Roman" w:cs="Times New Roman"/>
          <w:sz w:val="24"/>
          <w:szCs w:val="24"/>
        </w:rPr>
        <w:t>K</w:t>
      </w:r>
      <w:r w:rsidRPr="00626902">
        <w:rPr>
          <w:rFonts w:ascii="Times New Roman" w:hAnsi="Times New Roman" w:cs="Times New Roman"/>
          <w:sz w:val="24"/>
          <w:szCs w:val="24"/>
        </w:rPr>
        <w:t xml:space="preserve">omisyonu olarak </w:t>
      </w:r>
      <w:r w:rsidR="006307E1">
        <w:rPr>
          <w:rFonts w:ascii="Times New Roman" w:hAnsi="Times New Roman" w:cs="Times New Roman"/>
          <w:sz w:val="24"/>
          <w:szCs w:val="24"/>
        </w:rPr>
        <w:t>Mayıs</w:t>
      </w:r>
      <w:r w:rsidRPr="00626902">
        <w:rPr>
          <w:rFonts w:ascii="Times New Roman" w:hAnsi="Times New Roman" w:cs="Times New Roman"/>
          <w:sz w:val="24"/>
          <w:szCs w:val="24"/>
        </w:rPr>
        <w:t xml:space="preserve"> ayındaki meclis toplantısında komisyonumuza havale edilen Kırıkkale'deki metruk binalar ve buralarda 15-20 yaş arası gençlerin uyuşturucu kullanımı ile ilgili </w:t>
      </w:r>
      <w:r w:rsidR="0087532C">
        <w:rPr>
          <w:rFonts w:ascii="Times New Roman" w:hAnsi="Times New Roman" w:cs="Times New Roman"/>
          <w:sz w:val="24"/>
          <w:szCs w:val="24"/>
        </w:rPr>
        <w:t>çalışmalar</w:t>
      </w:r>
      <w:r w:rsidR="006307E1">
        <w:rPr>
          <w:rFonts w:ascii="Times New Roman" w:hAnsi="Times New Roman" w:cs="Times New Roman"/>
          <w:sz w:val="24"/>
          <w:szCs w:val="24"/>
        </w:rPr>
        <w:t xml:space="preserve"> yapmak üzere</w:t>
      </w:r>
      <w:r w:rsidR="0087532C">
        <w:rPr>
          <w:rFonts w:ascii="Times New Roman" w:hAnsi="Times New Roman" w:cs="Times New Roman"/>
          <w:sz w:val="24"/>
          <w:szCs w:val="24"/>
        </w:rPr>
        <w:t xml:space="preserve"> 8,</w:t>
      </w:r>
      <w:r w:rsidR="006A3185">
        <w:rPr>
          <w:rFonts w:ascii="Times New Roman" w:hAnsi="Times New Roman" w:cs="Times New Roman"/>
          <w:sz w:val="24"/>
          <w:szCs w:val="24"/>
        </w:rPr>
        <w:t xml:space="preserve"> </w:t>
      </w:r>
      <w:r w:rsidR="0087532C">
        <w:rPr>
          <w:rFonts w:ascii="Times New Roman" w:hAnsi="Times New Roman" w:cs="Times New Roman"/>
          <w:sz w:val="24"/>
          <w:szCs w:val="24"/>
        </w:rPr>
        <w:t>13,</w:t>
      </w:r>
      <w:r w:rsidR="006A3185">
        <w:rPr>
          <w:rFonts w:ascii="Times New Roman" w:hAnsi="Times New Roman" w:cs="Times New Roman"/>
          <w:sz w:val="24"/>
          <w:szCs w:val="24"/>
        </w:rPr>
        <w:t xml:space="preserve"> </w:t>
      </w:r>
      <w:r w:rsidR="0087532C">
        <w:rPr>
          <w:rFonts w:ascii="Times New Roman" w:hAnsi="Times New Roman" w:cs="Times New Roman"/>
          <w:sz w:val="24"/>
          <w:szCs w:val="24"/>
        </w:rPr>
        <w:t>17,</w:t>
      </w:r>
      <w:r w:rsidR="006A3185">
        <w:rPr>
          <w:rFonts w:ascii="Times New Roman" w:hAnsi="Times New Roman" w:cs="Times New Roman"/>
          <w:sz w:val="24"/>
          <w:szCs w:val="24"/>
        </w:rPr>
        <w:t xml:space="preserve"> </w:t>
      </w:r>
      <w:r w:rsidR="0087532C">
        <w:rPr>
          <w:rFonts w:ascii="Times New Roman" w:hAnsi="Times New Roman" w:cs="Times New Roman"/>
          <w:sz w:val="24"/>
          <w:szCs w:val="24"/>
        </w:rPr>
        <w:t xml:space="preserve">27 ve 29 Haziran </w:t>
      </w:r>
      <w:r w:rsidRPr="00626902">
        <w:rPr>
          <w:rFonts w:ascii="Times New Roman" w:hAnsi="Times New Roman" w:cs="Times New Roman"/>
          <w:sz w:val="24"/>
          <w:szCs w:val="24"/>
        </w:rPr>
        <w:t>tarihlerinde komisyonumuz toplan</w:t>
      </w:r>
      <w:r w:rsidR="006307E1">
        <w:rPr>
          <w:rFonts w:ascii="Times New Roman" w:hAnsi="Times New Roman" w:cs="Times New Roman"/>
          <w:sz w:val="24"/>
          <w:szCs w:val="24"/>
        </w:rPr>
        <w:t>tılarını yapmış</w:t>
      </w:r>
      <w:r w:rsidRPr="00626902">
        <w:rPr>
          <w:rFonts w:ascii="Times New Roman" w:hAnsi="Times New Roman" w:cs="Times New Roman"/>
          <w:sz w:val="24"/>
          <w:szCs w:val="24"/>
        </w:rPr>
        <w:t xml:space="preserve"> bulunmaktadır. Yapmış olduğumuz toplantılar neticesinde aşağıdaki rapor komisyonumuz tarafından tanzim edilmiştir. 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 w:rsidRPr="00626902">
        <w:rPr>
          <w:rFonts w:ascii="Times New Roman" w:hAnsi="Times New Roman" w:cs="Times New Roman"/>
          <w:sz w:val="24"/>
          <w:szCs w:val="24"/>
        </w:rPr>
        <w:t xml:space="preserve"> 1- Kırıkkale İl Emniyet Müdürlüğü, Kırıkkale Valiliği ve Kırıkkale Belediye Başkanlığı'nın </w:t>
      </w:r>
      <w:r w:rsidR="0087532C" w:rsidRPr="00626902">
        <w:rPr>
          <w:rFonts w:ascii="Times New Roman" w:hAnsi="Times New Roman" w:cs="Times New Roman"/>
          <w:sz w:val="24"/>
          <w:szCs w:val="24"/>
        </w:rPr>
        <w:t>koordineli</w:t>
      </w:r>
      <w:r w:rsidRPr="00626902">
        <w:rPr>
          <w:rFonts w:ascii="Times New Roman" w:hAnsi="Times New Roman" w:cs="Times New Roman"/>
          <w:sz w:val="24"/>
          <w:szCs w:val="24"/>
        </w:rPr>
        <w:t xml:space="preserve"> olarak çalışmakta olduğu "Karanlıkların Aydınlatılması Projesi" kapsamında Valilik, Emniyet Müdürlüğü ve Belediye Başkanlığı'nın ortak çalışma yürütmekte olup bu gibi yerlerde uyuşturucu madde kullanan 15-20 yaş arası gençler tespit edilerek tedavileri yaptırılmaktadır. Madde bağımlılığından kurtulan gençlerin sosyal hayata kazandırılması ve düzenli bir yaşam sürmesi amacıyla gençler işe yerleştirilmektedir.   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 w:rsidRPr="00626902">
        <w:rPr>
          <w:rFonts w:ascii="Times New Roman" w:hAnsi="Times New Roman" w:cs="Times New Roman"/>
          <w:sz w:val="24"/>
          <w:szCs w:val="24"/>
        </w:rPr>
        <w:t xml:space="preserve"> 2- Yukarıda belirtilen proje kapsamında Belediye Başkanlığımızın Emniyetle koordineli çalışmalar yürütmekte olduğu tespit edilmiştir. Emniyet tarafından tespit edilerek liste halinde  gönderilen binalarla ilgili olarak 3194 sayılı İmar kanunu 39 ve 40. </w:t>
      </w:r>
      <w:r w:rsidR="0087532C">
        <w:rPr>
          <w:rFonts w:ascii="Times New Roman" w:hAnsi="Times New Roman" w:cs="Times New Roman"/>
          <w:sz w:val="24"/>
          <w:szCs w:val="24"/>
        </w:rPr>
        <w:t>m</w:t>
      </w:r>
      <w:r w:rsidRPr="00626902">
        <w:rPr>
          <w:rFonts w:ascii="Times New Roman" w:hAnsi="Times New Roman" w:cs="Times New Roman"/>
          <w:sz w:val="24"/>
          <w:szCs w:val="24"/>
        </w:rPr>
        <w:t xml:space="preserve">addesi gereğince gerekli kararlar alınarak yıkımı yapılmaktadır.  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2690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Kimi zaman da metruk binalarla ilgili olarak </w:t>
      </w:r>
      <w:r w:rsidRPr="00626902">
        <w:rPr>
          <w:rFonts w:ascii="Times New Roman" w:hAnsi="Times New Roman" w:cs="Times New Roman"/>
          <w:sz w:val="24"/>
          <w:szCs w:val="24"/>
        </w:rPr>
        <w:t xml:space="preserve">Kırıkkale Belediyesi, vatandaşlar ve muhtarlar tarafından yapılan başvurular neticesinde </w:t>
      </w:r>
      <w:r>
        <w:rPr>
          <w:rFonts w:ascii="Times New Roman" w:hAnsi="Times New Roman" w:cs="Times New Roman"/>
          <w:sz w:val="24"/>
          <w:szCs w:val="24"/>
        </w:rPr>
        <w:t xml:space="preserve">3194 sayılı </w:t>
      </w:r>
      <w:r w:rsidR="0087532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anuna uygun olarak yıkım işlemi yapmaktadır.</w:t>
      </w:r>
    </w:p>
    <w:p w:rsidR="0075595A" w:rsidRPr="00626902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 w:rsidRPr="00626902">
        <w:rPr>
          <w:rFonts w:ascii="Times New Roman" w:hAnsi="Times New Roman" w:cs="Times New Roman"/>
          <w:sz w:val="24"/>
          <w:szCs w:val="24"/>
        </w:rPr>
        <w:t xml:space="preserve">Bu binalardan 126 tanesi yıkılmış, tamire elverişli olanlar ise tamir edilmiş bulunmaktadır.  </w:t>
      </w:r>
    </w:p>
    <w:p w:rsidR="0075595A" w:rsidRDefault="0075595A" w:rsidP="007559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Hali hazırda yürütülmekte olan proje bulunması sebebiyle başkaca bir proje uygulanmasına gerek olmadığı </w:t>
      </w:r>
      <w:r w:rsidRPr="00626902">
        <w:rPr>
          <w:rFonts w:ascii="Times New Roman" w:hAnsi="Times New Roman" w:cs="Times New Roman"/>
          <w:sz w:val="24"/>
          <w:szCs w:val="24"/>
        </w:rPr>
        <w:t>Kırıkkale İl Emniyet Müdürlüğü, Kırıkkale Valiliği ve Kırıkkale Belediye Başkanlığı'nın ko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26902">
        <w:rPr>
          <w:rFonts w:ascii="Times New Roman" w:hAnsi="Times New Roman" w:cs="Times New Roman"/>
          <w:sz w:val="24"/>
          <w:szCs w:val="24"/>
        </w:rPr>
        <w:t>rdineli olarak çalışmakta olduğu "Karanlıkların Aydınlatılması Projesi"</w:t>
      </w:r>
      <w:r>
        <w:rPr>
          <w:rFonts w:ascii="Times New Roman" w:hAnsi="Times New Roman" w:cs="Times New Roman"/>
          <w:sz w:val="24"/>
          <w:szCs w:val="24"/>
        </w:rPr>
        <w:t>nin ha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len uygulanmakta olduğu komisyonumuzca tespit edilmiştir.</w:t>
      </w:r>
      <w:r w:rsidR="006A3185">
        <w:rPr>
          <w:rFonts w:ascii="Times New Roman" w:hAnsi="Times New Roman" w:cs="Times New Roman"/>
          <w:sz w:val="24"/>
          <w:szCs w:val="24"/>
        </w:rPr>
        <w:t xml:space="preserve"> 29.06.2016</w:t>
      </w:r>
    </w:p>
    <w:p w:rsidR="006A3185" w:rsidRDefault="006A3185" w:rsidP="00755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85" w:rsidRPr="00626902" w:rsidRDefault="006A3185" w:rsidP="007559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Gülseri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ELMALI</w:t>
      </w:r>
      <w:r w:rsidRPr="006A3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Mehmet MERTCAN</w:t>
      </w: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(Başkan)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(Başkan Vekili)</w:t>
      </w:r>
    </w:p>
    <w:p w:rsidR="006A3185" w:rsidRDefault="006A3185" w:rsidP="006A3185">
      <w:pPr>
        <w:tabs>
          <w:tab w:val="left" w:pos="756"/>
          <w:tab w:val="left" w:pos="393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185" w:rsidRDefault="006A3185" w:rsidP="006A3185">
      <w:pPr>
        <w:tabs>
          <w:tab w:val="left" w:pos="756"/>
          <w:tab w:val="center" w:pos="489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3185" w:rsidRDefault="006A3185" w:rsidP="006A3185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3185">
        <w:rPr>
          <w:rFonts w:ascii="Times New Roman" w:hAnsi="Times New Roman" w:cs="Times New Roman"/>
          <w:sz w:val="24"/>
          <w:szCs w:val="24"/>
        </w:rPr>
        <w:t>Erdal PARLAK</w:t>
      </w:r>
      <w:r w:rsidRPr="006A3185">
        <w:rPr>
          <w:rFonts w:ascii="Times New Roman" w:hAnsi="Times New Roman" w:cs="Times New Roman"/>
          <w:sz w:val="24"/>
          <w:szCs w:val="24"/>
        </w:rPr>
        <w:tab/>
      </w:r>
      <w:r w:rsidRPr="006A3185">
        <w:rPr>
          <w:rFonts w:ascii="Times New Roman" w:hAnsi="Times New Roman" w:cs="Times New Roman"/>
          <w:sz w:val="24"/>
          <w:szCs w:val="24"/>
        </w:rPr>
        <w:tab/>
      </w:r>
      <w:r w:rsidRPr="006A3185">
        <w:rPr>
          <w:rFonts w:ascii="Times New Roman" w:hAnsi="Times New Roman" w:cs="Times New Roman"/>
          <w:sz w:val="24"/>
          <w:szCs w:val="24"/>
        </w:rPr>
        <w:tab/>
        <w:t>Cihat VURAL                 Resul ÇİFTÇİ</w:t>
      </w:r>
    </w:p>
    <w:p w:rsidR="006A3185" w:rsidRPr="006A3185" w:rsidRDefault="006A3185" w:rsidP="006A3185">
      <w:pPr>
        <w:tabs>
          <w:tab w:val="left" w:pos="1344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(Üye)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(Üye)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(Üye)</w:t>
      </w:r>
    </w:p>
    <w:p w:rsidR="006A3185" w:rsidRPr="006A3185" w:rsidRDefault="006A3185" w:rsidP="006A3185">
      <w:pPr>
        <w:tabs>
          <w:tab w:val="left" w:pos="1344"/>
          <w:tab w:val="left" w:pos="1416"/>
          <w:tab w:val="left" w:pos="2124"/>
          <w:tab w:val="left" w:pos="7164"/>
        </w:tabs>
        <w:rPr>
          <w:rFonts w:ascii="Times New Roman" w:hAnsi="Times New Roman" w:cs="Times New Roman"/>
          <w:sz w:val="24"/>
          <w:szCs w:val="24"/>
        </w:rPr>
      </w:pPr>
    </w:p>
    <w:p w:rsidR="006E42F9" w:rsidRPr="006A3185" w:rsidRDefault="006E42F9" w:rsidP="006A3185">
      <w:pPr>
        <w:tabs>
          <w:tab w:val="left" w:pos="1344"/>
          <w:tab w:val="center" w:pos="4890"/>
        </w:tabs>
        <w:rPr>
          <w:rFonts w:ascii="Times New Roman" w:hAnsi="Times New Roman" w:cs="Times New Roman"/>
          <w:sz w:val="24"/>
          <w:szCs w:val="24"/>
        </w:rPr>
      </w:pPr>
    </w:p>
    <w:sectPr w:rsidR="006E42F9" w:rsidRPr="006A3185" w:rsidSect="006A3185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595A"/>
    <w:rsid w:val="003218DF"/>
    <w:rsid w:val="006307E1"/>
    <w:rsid w:val="006A3185"/>
    <w:rsid w:val="006E42F9"/>
    <w:rsid w:val="0075595A"/>
    <w:rsid w:val="00805A00"/>
    <w:rsid w:val="00820B74"/>
    <w:rsid w:val="0087532C"/>
    <w:rsid w:val="00E43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9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1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Windows-XP</dc:creator>
  <cp:keywords/>
  <dc:description/>
  <cp:lastModifiedBy>dursun</cp:lastModifiedBy>
  <cp:revision>6</cp:revision>
  <cp:lastPrinted>2016-07-29T11:35:00Z</cp:lastPrinted>
  <dcterms:created xsi:type="dcterms:W3CDTF">2016-07-29T08:20:00Z</dcterms:created>
  <dcterms:modified xsi:type="dcterms:W3CDTF">2016-07-29T11:35:00Z</dcterms:modified>
</cp:coreProperties>
</file>